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272" w:rsidRDefault="00514272" w:rsidP="000D49AA">
      <w:pPr>
        <w:pStyle w:val="Heading2"/>
      </w:pPr>
      <w:bookmarkStart w:id="0" w:name="_GoBack"/>
      <w:bookmarkEnd w:id="0"/>
    </w:p>
    <w:p w:rsidR="00514272" w:rsidRPr="008A34A4" w:rsidRDefault="00514272" w:rsidP="000D49AA">
      <w:pPr>
        <w:pStyle w:val="Heading2"/>
        <w:rPr>
          <w:b/>
          <w:u w:val="single"/>
        </w:rPr>
      </w:pPr>
      <w:r w:rsidRPr="008A34A4">
        <w:rPr>
          <w:b/>
          <w:u w:val="single"/>
        </w:rPr>
        <w:t>Immatriculations et parc automobile, çà signifie quoi ?</w:t>
      </w:r>
    </w:p>
    <w:p w:rsidR="006048C4" w:rsidRDefault="006048C4" w:rsidP="000D49AA">
      <w:pPr>
        <w:pStyle w:val="Heading2"/>
        <w:rPr>
          <w:b/>
          <w:lang w:val="fr-FR"/>
        </w:rPr>
      </w:pPr>
      <w:r w:rsidRPr="006048C4">
        <w:rPr>
          <w:noProof/>
          <w:lang w:eastAsia="fr-LU"/>
        </w:rPr>
        <w:drawing>
          <wp:inline distT="0" distB="0" distL="0" distR="0">
            <wp:extent cx="5760720" cy="46447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44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8C4" w:rsidRDefault="006048C4" w:rsidP="000D49AA">
      <w:pPr>
        <w:pStyle w:val="Heading2"/>
        <w:rPr>
          <w:b/>
          <w:lang w:val="fr-FR"/>
        </w:rPr>
      </w:pPr>
    </w:p>
    <w:p w:rsidR="0064602E" w:rsidRPr="00F57644" w:rsidRDefault="000D49AA" w:rsidP="008A34A4">
      <w:pPr>
        <w:pStyle w:val="Heading2"/>
        <w:numPr>
          <w:ilvl w:val="0"/>
          <w:numId w:val="4"/>
        </w:numPr>
        <w:rPr>
          <w:b/>
          <w:lang w:val="fr-FR"/>
        </w:rPr>
      </w:pPr>
      <w:r w:rsidRPr="00F57644">
        <w:rPr>
          <w:b/>
          <w:lang w:val="fr-FR"/>
        </w:rPr>
        <w:t>Immatriculations de véhicules routiers automoteurs</w:t>
      </w:r>
    </w:p>
    <w:p w:rsidR="000D49AA" w:rsidRDefault="000D49AA" w:rsidP="000D49AA">
      <w:pPr>
        <w:rPr>
          <w:lang w:val="fr-FR"/>
        </w:rPr>
      </w:pPr>
    </w:p>
    <w:p w:rsidR="00F57644" w:rsidRDefault="00E0491D" w:rsidP="000D49AA">
      <w:pPr>
        <w:rPr>
          <w:lang w:val="fr-FR"/>
        </w:rPr>
      </w:pPr>
      <w:r>
        <w:rPr>
          <w:lang w:val="fr-FR"/>
        </w:rPr>
        <w:t xml:space="preserve">Sur base de fichiers mensuels publiés sur </w:t>
      </w:r>
      <w:hyperlink r:id="rId6" w:history="1">
        <w:r w:rsidRPr="00B13917">
          <w:rPr>
            <w:rStyle w:val="Hyperlink"/>
            <w:lang w:val="fr-FR"/>
          </w:rPr>
          <w:t>https://data.public.lu/en/datasets/operations-delta-des-vehicules-au-luxembourg/</w:t>
        </w:r>
      </w:hyperlink>
      <w:r>
        <w:rPr>
          <w:lang w:val="fr-FR"/>
        </w:rPr>
        <w:t xml:space="preserve"> , </w:t>
      </w:r>
      <w:r w:rsidR="004D5A94">
        <w:rPr>
          <w:lang w:val="fr-FR"/>
        </w:rPr>
        <w:t xml:space="preserve">et </w:t>
      </w:r>
      <w:r>
        <w:rPr>
          <w:lang w:val="fr-FR"/>
        </w:rPr>
        <w:t>mis à disposition du public par la SNCA (Société nationale de circulation automobile, l</w:t>
      </w:r>
      <w:r w:rsidR="000D49AA">
        <w:rPr>
          <w:lang w:val="fr-FR"/>
        </w:rPr>
        <w:t xml:space="preserve">e STATEC produit mensuellement l’indicateur rapide – série D sur les immatriculations de véhicules routiers à moteur au Grand-Duché. </w:t>
      </w:r>
      <w:r w:rsidR="00F57644">
        <w:rPr>
          <w:lang w:val="fr-FR"/>
        </w:rPr>
        <w:t>Il s’agit donc de chiffres sur les véhicules qui ont été enregistrés au Luxembourg.</w:t>
      </w:r>
    </w:p>
    <w:p w:rsidR="000D49AA" w:rsidRDefault="000D49AA" w:rsidP="000D49AA">
      <w:pPr>
        <w:rPr>
          <w:lang w:val="fr-FR"/>
        </w:rPr>
      </w:pPr>
      <w:r>
        <w:rPr>
          <w:lang w:val="fr-FR"/>
        </w:rPr>
        <w:t xml:space="preserve">Les résultats </w:t>
      </w:r>
      <w:r w:rsidR="004C24CB">
        <w:rPr>
          <w:lang w:val="fr-FR"/>
        </w:rPr>
        <w:t xml:space="preserve">publiés </w:t>
      </w:r>
      <w:r>
        <w:rPr>
          <w:lang w:val="fr-FR"/>
        </w:rPr>
        <w:t>portent sur :</w:t>
      </w:r>
    </w:p>
    <w:p w:rsidR="000D49AA" w:rsidRDefault="000D49AA" w:rsidP="008D5E37">
      <w:pPr>
        <w:pStyle w:val="ListParagraph"/>
        <w:numPr>
          <w:ilvl w:val="0"/>
          <w:numId w:val="1"/>
        </w:numPr>
        <w:rPr>
          <w:lang w:val="fr-FR"/>
        </w:rPr>
      </w:pPr>
      <w:r w:rsidRPr="000D49AA">
        <w:rPr>
          <w:lang w:val="fr-FR"/>
        </w:rPr>
        <w:t>les nouvelles immatriculations de voitures automobiles et de véhicules utilitaires neufs</w:t>
      </w:r>
      <w:r>
        <w:rPr>
          <w:lang w:val="fr-FR"/>
        </w:rPr>
        <w:t xml:space="preserve"> (par mois de l’immatriculation)</w:t>
      </w:r>
    </w:p>
    <w:p w:rsidR="000D49AA" w:rsidRDefault="000D49AA" w:rsidP="000D49AA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le n</w:t>
      </w:r>
      <w:r w:rsidRPr="000D49AA">
        <w:rPr>
          <w:lang w:val="fr-FR"/>
        </w:rPr>
        <w:t>ombre de véhicules automoteurs</w:t>
      </w:r>
      <w:r w:rsidR="00E0491D">
        <w:rPr>
          <w:lang w:val="fr-FR"/>
        </w:rPr>
        <w:t>,</w:t>
      </w:r>
      <w:r w:rsidRPr="000D49AA">
        <w:rPr>
          <w:lang w:val="fr-FR"/>
        </w:rPr>
        <w:t xml:space="preserve"> à 4 roues et plus</w:t>
      </w:r>
      <w:r>
        <w:rPr>
          <w:lang w:val="fr-FR"/>
        </w:rPr>
        <w:t>,</w:t>
      </w:r>
      <w:r w:rsidRPr="000D49AA">
        <w:rPr>
          <w:lang w:val="fr-FR"/>
        </w:rPr>
        <w:t xml:space="preserve"> exportés après une </w:t>
      </w:r>
      <w:r>
        <w:rPr>
          <w:lang w:val="fr-FR"/>
        </w:rPr>
        <w:t xml:space="preserve">certaine </w:t>
      </w:r>
      <w:r w:rsidRPr="000D49AA">
        <w:rPr>
          <w:lang w:val="fr-FR"/>
        </w:rPr>
        <w:t xml:space="preserve">période </w:t>
      </w:r>
      <w:r>
        <w:rPr>
          <w:lang w:val="fr-FR"/>
        </w:rPr>
        <w:t xml:space="preserve">après leur </w:t>
      </w:r>
      <w:r w:rsidRPr="000D49AA">
        <w:rPr>
          <w:lang w:val="fr-FR"/>
        </w:rPr>
        <w:t>immatriculation</w:t>
      </w:r>
      <w:r>
        <w:rPr>
          <w:lang w:val="fr-FR"/>
        </w:rPr>
        <w:t xml:space="preserve"> (par mois de l’exportation)</w:t>
      </w:r>
    </w:p>
    <w:p w:rsidR="000D49AA" w:rsidRDefault="000D49AA" w:rsidP="000D49AA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le n</w:t>
      </w:r>
      <w:r w:rsidRPr="000D49AA">
        <w:rPr>
          <w:lang w:val="fr-FR"/>
        </w:rPr>
        <w:t>ombre de véhicules automoteurs</w:t>
      </w:r>
      <w:r w:rsidR="00E0491D">
        <w:rPr>
          <w:lang w:val="fr-FR"/>
        </w:rPr>
        <w:t>,</w:t>
      </w:r>
      <w:r w:rsidRPr="000D49AA">
        <w:rPr>
          <w:lang w:val="fr-FR"/>
        </w:rPr>
        <w:t xml:space="preserve"> à 4 roues et plus</w:t>
      </w:r>
      <w:r>
        <w:rPr>
          <w:lang w:val="fr-FR"/>
        </w:rPr>
        <w:t>,</w:t>
      </w:r>
      <w:r w:rsidRPr="000D49AA">
        <w:rPr>
          <w:lang w:val="fr-FR"/>
        </w:rPr>
        <w:t xml:space="preserve"> mis hors circulation </w:t>
      </w:r>
      <w:r>
        <w:rPr>
          <w:lang w:val="fr-FR"/>
        </w:rPr>
        <w:t>(</w:t>
      </w:r>
      <w:r w:rsidRPr="000D49AA">
        <w:rPr>
          <w:lang w:val="fr-FR"/>
        </w:rPr>
        <w:t>par mois</w:t>
      </w:r>
      <w:r>
        <w:rPr>
          <w:lang w:val="fr-FR"/>
        </w:rPr>
        <w:t xml:space="preserve"> de la mise hors circulation)</w:t>
      </w:r>
    </w:p>
    <w:p w:rsidR="000D49AA" w:rsidRDefault="000D49AA" w:rsidP="000D49AA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le n</w:t>
      </w:r>
      <w:r w:rsidRPr="000D49AA">
        <w:rPr>
          <w:lang w:val="fr-FR"/>
        </w:rPr>
        <w:t>ombre de véhicules d'occasion vendus</w:t>
      </w:r>
      <w:r>
        <w:rPr>
          <w:lang w:val="fr-FR"/>
        </w:rPr>
        <w:t xml:space="preserve">, </w:t>
      </w:r>
      <w:r w:rsidRPr="000D49AA">
        <w:rPr>
          <w:lang w:val="fr-FR"/>
        </w:rPr>
        <w:t xml:space="preserve">non compris les véhicules d'occasion importés </w:t>
      </w:r>
      <w:r>
        <w:rPr>
          <w:lang w:val="fr-FR"/>
        </w:rPr>
        <w:t>(</w:t>
      </w:r>
      <w:r w:rsidRPr="000D49AA">
        <w:rPr>
          <w:lang w:val="fr-FR"/>
        </w:rPr>
        <w:t>par mois</w:t>
      </w:r>
      <w:r>
        <w:rPr>
          <w:lang w:val="fr-FR"/>
        </w:rPr>
        <w:t xml:space="preserve"> de la vente)</w:t>
      </w:r>
    </w:p>
    <w:p w:rsidR="00E0491D" w:rsidRDefault="00E0491D" w:rsidP="000D49AA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le n</w:t>
      </w:r>
      <w:r w:rsidR="000D49AA" w:rsidRPr="000D49AA">
        <w:rPr>
          <w:lang w:val="fr-FR"/>
        </w:rPr>
        <w:t>ombre de véhicules d'occasion automoteurs</w:t>
      </w:r>
      <w:r>
        <w:rPr>
          <w:lang w:val="fr-FR"/>
        </w:rPr>
        <w:t>,</w:t>
      </w:r>
      <w:r w:rsidR="000D49AA" w:rsidRPr="000D49AA">
        <w:rPr>
          <w:lang w:val="fr-FR"/>
        </w:rPr>
        <w:t xml:space="preserve"> à 4 roues et plus</w:t>
      </w:r>
      <w:r>
        <w:rPr>
          <w:lang w:val="fr-FR"/>
        </w:rPr>
        <w:t xml:space="preserve">, </w:t>
      </w:r>
      <w:r w:rsidR="000D49AA" w:rsidRPr="000D49AA">
        <w:rPr>
          <w:lang w:val="fr-FR"/>
        </w:rPr>
        <w:t xml:space="preserve">importés </w:t>
      </w:r>
      <w:r>
        <w:rPr>
          <w:lang w:val="fr-FR"/>
        </w:rPr>
        <w:t>(</w:t>
      </w:r>
      <w:r w:rsidR="000D49AA" w:rsidRPr="000D49AA">
        <w:rPr>
          <w:lang w:val="fr-FR"/>
        </w:rPr>
        <w:t>par mois</w:t>
      </w:r>
      <w:r>
        <w:rPr>
          <w:lang w:val="fr-FR"/>
        </w:rPr>
        <w:t xml:space="preserve"> de l’importation)</w:t>
      </w:r>
    </w:p>
    <w:p w:rsidR="00E0491D" w:rsidRDefault="00E0491D" w:rsidP="00E0491D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les n</w:t>
      </w:r>
      <w:r w:rsidRPr="00E0491D">
        <w:rPr>
          <w:lang w:val="fr-FR"/>
        </w:rPr>
        <w:t xml:space="preserve">ouvelles immatriculations de voitures particulières et voitures à usage mixte neuves </w:t>
      </w:r>
      <w:r>
        <w:rPr>
          <w:lang w:val="fr-FR"/>
        </w:rPr>
        <w:t>(par mois de l’immatriculation, depuis l’année 1981)</w:t>
      </w:r>
    </w:p>
    <w:p w:rsidR="00E0491D" w:rsidRDefault="00E0491D" w:rsidP="00E0491D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lastRenderedPageBreak/>
        <w:t>les n</w:t>
      </w:r>
      <w:r w:rsidRPr="00E0491D">
        <w:rPr>
          <w:lang w:val="fr-FR"/>
        </w:rPr>
        <w:t>ouvelles immatriculations de véhicules automoteurs neufs par catégorie et par marque</w:t>
      </w:r>
      <w:r>
        <w:rPr>
          <w:lang w:val="fr-FR"/>
        </w:rPr>
        <w:t xml:space="preserve"> (mois de référence et cumul annuel jusqu’au mois de référence)</w:t>
      </w:r>
    </w:p>
    <w:p w:rsidR="00E0491D" w:rsidRDefault="00E0491D" w:rsidP="00E0491D">
      <w:pPr>
        <w:rPr>
          <w:lang w:val="fr-FR"/>
        </w:rPr>
      </w:pPr>
      <w:r>
        <w:rPr>
          <w:lang w:val="fr-FR"/>
        </w:rPr>
        <w:t xml:space="preserve">Sur le Portail statistique </w:t>
      </w:r>
      <w:r w:rsidR="00F57644">
        <w:rPr>
          <w:lang w:val="fr-FR"/>
        </w:rPr>
        <w:t xml:space="preserve">du Grand-Duché de Luxembourg </w:t>
      </w:r>
      <w:r>
        <w:rPr>
          <w:lang w:val="fr-FR"/>
        </w:rPr>
        <w:t xml:space="preserve">se trouvent également des statistiques </w:t>
      </w:r>
      <w:r w:rsidR="00F57644">
        <w:rPr>
          <w:lang w:val="fr-FR"/>
        </w:rPr>
        <w:t>se</w:t>
      </w:r>
      <w:r>
        <w:rPr>
          <w:lang w:val="fr-FR"/>
        </w:rPr>
        <w:t xml:space="preserve"> portant sur :</w:t>
      </w:r>
    </w:p>
    <w:p w:rsidR="00E0491D" w:rsidRPr="00F57644" w:rsidRDefault="00E0491D" w:rsidP="00E0491D">
      <w:pPr>
        <w:pStyle w:val="ListParagraph"/>
        <w:numPr>
          <w:ilvl w:val="0"/>
          <w:numId w:val="2"/>
        </w:numPr>
        <w:rPr>
          <w:lang w:val="fr-FR"/>
        </w:rPr>
      </w:pPr>
      <w:r>
        <w:t>les nouvelles immatriculations de véhicules à moteur neufs par type de véhicule</w:t>
      </w:r>
      <w:r w:rsidR="00F57644">
        <w:t xml:space="preserve"> (chiffres annuels à partir de 1965)</w:t>
      </w:r>
    </w:p>
    <w:p w:rsidR="00F57644" w:rsidRPr="00F57644" w:rsidRDefault="00F57644" w:rsidP="00E0491D">
      <w:pPr>
        <w:pStyle w:val="ListParagraph"/>
        <w:numPr>
          <w:ilvl w:val="0"/>
          <w:numId w:val="2"/>
        </w:numPr>
        <w:rPr>
          <w:lang w:val="fr-FR"/>
        </w:rPr>
      </w:pPr>
      <w:r>
        <w:t>les nouvelles voitures particulières et à usage mixte par marque, immatriculées au Luxembourg (chiffres annuels à partir de 2005)</w:t>
      </w:r>
    </w:p>
    <w:p w:rsidR="00F57644" w:rsidRDefault="00F57644" w:rsidP="00F57644">
      <w:pPr>
        <w:rPr>
          <w:lang w:val="fr-FR"/>
        </w:rPr>
      </w:pPr>
    </w:p>
    <w:p w:rsidR="004C24CB" w:rsidRDefault="004C24CB" w:rsidP="00F57644">
      <w:pPr>
        <w:pStyle w:val="Heading2"/>
        <w:rPr>
          <w:b/>
          <w:lang w:val="fr-FR"/>
        </w:rPr>
      </w:pPr>
    </w:p>
    <w:p w:rsidR="00F57644" w:rsidRDefault="00F57644" w:rsidP="008A34A4">
      <w:pPr>
        <w:pStyle w:val="Heading2"/>
        <w:numPr>
          <w:ilvl w:val="0"/>
          <w:numId w:val="4"/>
        </w:numPr>
        <w:rPr>
          <w:b/>
          <w:lang w:val="fr-FR"/>
        </w:rPr>
      </w:pPr>
      <w:r w:rsidRPr="00F57644">
        <w:rPr>
          <w:b/>
          <w:lang w:val="fr-FR"/>
        </w:rPr>
        <w:t>Parc des véhicules automoteurs routiers</w:t>
      </w:r>
    </w:p>
    <w:p w:rsidR="004C24CB" w:rsidRDefault="004C24CB" w:rsidP="00F57644">
      <w:pPr>
        <w:rPr>
          <w:lang w:val="fr-FR"/>
        </w:rPr>
      </w:pPr>
    </w:p>
    <w:p w:rsidR="00F57644" w:rsidRDefault="00F57644" w:rsidP="00F57644">
      <w:pPr>
        <w:rPr>
          <w:lang w:val="fr-FR"/>
        </w:rPr>
      </w:pPr>
      <w:r>
        <w:rPr>
          <w:lang w:val="fr-FR"/>
        </w:rPr>
        <w:t>Les chiffres du Parc automobile portent sur le stock (nombre total) de véhicules automoteurs enregistrées au 1</w:t>
      </w:r>
      <w:r w:rsidRPr="00F57644">
        <w:rPr>
          <w:vertAlign w:val="superscript"/>
          <w:lang w:val="fr-FR"/>
        </w:rPr>
        <w:t>er</w:t>
      </w:r>
      <w:r>
        <w:rPr>
          <w:lang w:val="fr-FR"/>
        </w:rPr>
        <w:t xml:space="preserve"> janvier d’une année. Les tableaux sur le Portail statistique du Grand-Duché de </w:t>
      </w:r>
      <w:r w:rsidR="004C24CB">
        <w:rPr>
          <w:lang w:val="fr-FR"/>
        </w:rPr>
        <w:t xml:space="preserve">Luxembourg sont mis à jour annuellement. La SNCA met ces chiffres à disposition du STATEC. </w:t>
      </w:r>
    </w:p>
    <w:p w:rsidR="004C24CB" w:rsidRDefault="004C24CB" w:rsidP="00F57644">
      <w:pPr>
        <w:rPr>
          <w:lang w:val="fr-FR"/>
        </w:rPr>
      </w:pPr>
      <w:r>
        <w:rPr>
          <w:lang w:val="fr-FR"/>
        </w:rPr>
        <w:t>Les résultats publiés portent sur :</w:t>
      </w:r>
    </w:p>
    <w:p w:rsidR="004C24CB" w:rsidRPr="004C24CB" w:rsidRDefault="004C24CB" w:rsidP="004C24CB">
      <w:pPr>
        <w:pStyle w:val="ListParagraph"/>
        <w:numPr>
          <w:ilvl w:val="0"/>
          <w:numId w:val="3"/>
        </w:numPr>
        <w:rPr>
          <w:lang w:val="fr-FR"/>
        </w:rPr>
      </w:pPr>
      <w:r>
        <w:t>le parc des véhicules automoteurs routiers au 1</w:t>
      </w:r>
      <w:r w:rsidRPr="004C24CB">
        <w:rPr>
          <w:vertAlign w:val="superscript"/>
        </w:rPr>
        <w:t>er</w:t>
      </w:r>
      <w:r>
        <w:t xml:space="preserve"> janvier, par type de véhicule (chiffres annuels à partir de 1936)</w:t>
      </w:r>
    </w:p>
    <w:p w:rsidR="004C24CB" w:rsidRPr="004C24CB" w:rsidRDefault="004C24CB" w:rsidP="004C24CB">
      <w:pPr>
        <w:pStyle w:val="ListParagraph"/>
        <w:numPr>
          <w:ilvl w:val="0"/>
          <w:numId w:val="3"/>
        </w:numPr>
        <w:rPr>
          <w:lang w:val="fr-FR"/>
        </w:rPr>
      </w:pPr>
      <w:r>
        <w:t>le parc des voitures particulières et à usage mixte au 1</w:t>
      </w:r>
      <w:r w:rsidRPr="004C24CB">
        <w:rPr>
          <w:vertAlign w:val="superscript"/>
        </w:rPr>
        <w:t>er</w:t>
      </w:r>
      <w:r>
        <w:t xml:space="preserve"> janvier, en % par classe de cylindrée (chiffres annuels à partir de 1968)</w:t>
      </w:r>
    </w:p>
    <w:p w:rsidR="004C24CB" w:rsidRPr="00131910" w:rsidRDefault="00D064B1" w:rsidP="004C24CB">
      <w:pPr>
        <w:pStyle w:val="ListParagraph"/>
        <w:numPr>
          <w:ilvl w:val="0"/>
          <w:numId w:val="3"/>
        </w:numPr>
        <w:rPr>
          <w:lang w:val="fr-FR"/>
        </w:rPr>
      </w:pPr>
      <w:r>
        <w:t>les 30 marques les plus répandues du parc automobile particulier et à usage mixte en % (chiffres annuels à partir de 1997)</w:t>
      </w:r>
    </w:p>
    <w:p w:rsidR="00131910" w:rsidRPr="00131910" w:rsidRDefault="00131910" w:rsidP="004C24CB">
      <w:pPr>
        <w:pStyle w:val="ListParagraph"/>
        <w:numPr>
          <w:ilvl w:val="0"/>
          <w:numId w:val="3"/>
        </w:numPr>
        <w:rPr>
          <w:lang w:val="fr-FR"/>
        </w:rPr>
      </w:pPr>
      <w:r>
        <w:t>le type de carburant par catégorie de véhicules du parc automobile (chiffres annuels à partir 1997)</w:t>
      </w:r>
    </w:p>
    <w:p w:rsidR="00131910" w:rsidRPr="005A5A1C" w:rsidRDefault="005A5A1C" w:rsidP="004C24CB">
      <w:pPr>
        <w:pStyle w:val="ListParagraph"/>
        <w:numPr>
          <w:ilvl w:val="0"/>
          <w:numId w:val="3"/>
        </w:numPr>
        <w:rPr>
          <w:lang w:val="fr-FR"/>
        </w:rPr>
      </w:pPr>
      <w:r>
        <w:t xml:space="preserve">le parc de véhicules automoteurs, en % </w:t>
      </w:r>
      <w:r w:rsidR="0058228C">
        <w:t xml:space="preserve">par catégorie </w:t>
      </w:r>
      <w:r>
        <w:t xml:space="preserve">et classe d’âge </w:t>
      </w:r>
      <w:r w:rsidR="0058228C">
        <w:t>(</w:t>
      </w:r>
      <w:r>
        <w:t xml:space="preserve">chiffres annuels à partir de </w:t>
      </w:r>
      <w:r w:rsidR="0058228C">
        <w:t>2001</w:t>
      </w:r>
      <w:r>
        <w:t>)</w:t>
      </w:r>
    </w:p>
    <w:p w:rsidR="005A5A1C" w:rsidRPr="006D3F18" w:rsidRDefault="006D3F18" w:rsidP="004C24CB">
      <w:pPr>
        <w:pStyle w:val="ListParagraph"/>
        <w:numPr>
          <w:ilvl w:val="0"/>
          <w:numId w:val="3"/>
        </w:numPr>
        <w:rPr>
          <w:lang w:val="fr-FR"/>
        </w:rPr>
      </w:pPr>
      <w:r>
        <w:t>le nombre d’occasions en circulation au 1er janvier de chaque année et ré</w:t>
      </w:r>
      <w:r w:rsidR="000500F1">
        <w:t>-</w:t>
      </w:r>
      <w:r>
        <w:t>immatriculées au cours de l’année précédente (à partir de l’année 1999)</w:t>
      </w:r>
    </w:p>
    <w:p w:rsidR="006D3F18" w:rsidRPr="003A63EF" w:rsidRDefault="003A63EF" w:rsidP="004C24CB">
      <w:pPr>
        <w:pStyle w:val="ListParagraph"/>
        <w:numPr>
          <w:ilvl w:val="0"/>
          <w:numId w:val="3"/>
        </w:numPr>
        <w:rPr>
          <w:lang w:val="fr-FR"/>
        </w:rPr>
      </w:pPr>
      <w:r>
        <w:t>le nombre de camions et camionnettes en circulation au 1</w:t>
      </w:r>
      <w:r w:rsidRPr="003A63EF">
        <w:rPr>
          <w:vertAlign w:val="superscript"/>
        </w:rPr>
        <w:t>er</w:t>
      </w:r>
      <w:r>
        <w:t xml:space="preserve"> janvier de chaque année, en % selon leur masse propre (à partir de l’année 1997).</w:t>
      </w:r>
    </w:p>
    <w:p w:rsidR="00CD7159" w:rsidRDefault="00CD7159" w:rsidP="003A63EF">
      <w:pPr>
        <w:rPr>
          <w:lang w:val="fr-FR"/>
        </w:rPr>
      </w:pPr>
    </w:p>
    <w:p w:rsidR="00BA5A8E" w:rsidRPr="003A63EF" w:rsidRDefault="00BA5A8E" w:rsidP="003A63EF">
      <w:pPr>
        <w:rPr>
          <w:lang w:val="fr-FR"/>
        </w:rPr>
      </w:pPr>
      <w:r>
        <w:rPr>
          <w:lang w:val="fr-FR"/>
        </w:rPr>
        <w:t>Toute demande statistique</w:t>
      </w:r>
      <w:r w:rsidRPr="00BA5A8E">
        <w:rPr>
          <w:lang w:val="fr-FR"/>
        </w:rPr>
        <w:t xml:space="preserve"> </w:t>
      </w:r>
      <w:r>
        <w:rPr>
          <w:lang w:val="fr-FR"/>
        </w:rPr>
        <w:t>sur les véhicules routiers, allant plus loin que les tableaux publiés régulièrement sur le Portail statistique</w:t>
      </w:r>
      <w:r w:rsidR="00FC5FF1">
        <w:rPr>
          <w:lang w:val="fr-FR"/>
        </w:rPr>
        <w:t xml:space="preserve"> par le STATEC</w:t>
      </w:r>
      <w:r>
        <w:rPr>
          <w:lang w:val="fr-FR"/>
        </w:rPr>
        <w:t xml:space="preserve">, doit être adressée </w:t>
      </w:r>
      <w:r w:rsidR="00FC5FF1">
        <w:rPr>
          <w:lang w:val="fr-FR"/>
        </w:rPr>
        <w:t xml:space="preserve">directement à la SNCA </w:t>
      </w:r>
      <w:r>
        <w:rPr>
          <w:lang w:val="fr-FR"/>
        </w:rPr>
        <w:t>(www.snca.lu).</w:t>
      </w:r>
    </w:p>
    <w:sectPr w:rsidR="00BA5A8E" w:rsidRPr="003A63EF" w:rsidSect="006048C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3752B"/>
    <w:multiLevelType w:val="hybridMultilevel"/>
    <w:tmpl w:val="62B67656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F53B5"/>
    <w:multiLevelType w:val="hybridMultilevel"/>
    <w:tmpl w:val="E3106D84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419E8"/>
    <w:multiLevelType w:val="hybridMultilevel"/>
    <w:tmpl w:val="3184F85E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B5167"/>
    <w:multiLevelType w:val="hybridMultilevel"/>
    <w:tmpl w:val="49E2E7C6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AA"/>
    <w:rsid w:val="000500F1"/>
    <w:rsid w:val="000D49AA"/>
    <w:rsid w:val="00131910"/>
    <w:rsid w:val="003A63EF"/>
    <w:rsid w:val="004C24CB"/>
    <w:rsid w:val="004D5A94"/>
    <w:rsid w:val="00514272"/>
    <w:rsid w:val="0058228C"/>
    <w:rsid w:val="005A5A1C"/>
    <w:rsid w:val="006048C4"/>
    <w:rsid w:val="0064602E"/>
    <w:rsid w:val="006D3F18"/>
    <w:rsid w:val="007676BB"/>
    <w:rsid w:val="008A34A4"/>
    <w:rsid w:val="00BA5A8E"/>
    <w:rsid w:val="00CD7159"/>
    <w:rsid w:val="00D064B1"/>
    <w:rsid w:val="00E0491D"/>
    <w:rsid w:val="00F57644"/>
    <w:rsid w:val="00FC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0E7EE-CCF9-46B9-9E11-D8DAD09AA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49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D49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D49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49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.public.lu/en/datasets/operations-delta-des-vehicules-au-luxembourg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2846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STATEC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Hansen</dc:creator>
  <cp:keywords/>
  <dc:description/>
  <cp:lastModifiedBy>Liliane Fischbach</cp:lastModifiedBy>
  <cp:revision>2</cp:revision>
  <dcterms:created xsi:type="dcterms:W3CDTF">2020-01-09T14:42:00Z</dcterms:created>
  <dcterms:modified xsi:type="dcterms:W3CDTF">2020-01-09T14:42:00Z</dcterms:modified>
</cp:coreProperties>
</file>